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4686"/>
      </w:tblGrid>
      <w:tr w:rsidR="00C32E51" w:rsidRPr="0080157B" w14:paraId="3236C7D0" w14:textId="77777777" w:rsidTr="00D20479">
        <w:tc>
          <w:tcPr>
            <w:tcW w:w="9350" w:type="dxa"/>
            <w:gridSpan w:val="2"/>
          </w:tcPr>
          <w:p w14:paraId="3EB09337" w14:textId="0E8E0658" w:rsidR="00C32E51" w:rsidRPr="0080157B" w:rsidRDefault="00C32E51" w:rsidP="00D20479">
            <w:pPr>
              <w:tabs>
                <w:tab w:val="left" w:pos="1646"/>
                <w:tab w:val="left" w:pos="2991"/>
                <w:tab w:val="left" w:pos="3142"/>
                <w:tab w:val="center" w:pos="46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Class: 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EA2B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3D58" w:rsidRPr="00EA2B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="00873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A2B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2B55" w:rsidRPr="00EA2B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70C7CB9" w14:textId="2D836326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  <w:r w:rsidR="00873D58" w:rsidRPr="00873D58">
              <w:rPr>
                <w:b/>
                <w:bCs/>
                <w:sz w:val="28"/>
                <w:szCs w:val="28"/>
              </w:rPr>
              <w:t>ECONOMICS OF ENVIRONMENT AND SOCIAL SECTOR-1</w:t>
            </w:r>
          </w:p>
          <w:p w14:paraId="55199395" w14:textId="2D22AA7C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Paper: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104 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(Compulsory)</w:t>
            </w:r>
          </w:p>
          <w:p w14:paraId="513F94D1" w14:textId="54499CA6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Session :20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34BE">
              <w:rPr>
                <w:rFonts w:ascii="Times New Roman" w:hAnsi="Times New Roman" w:cs="Times New Roman"/>
                <w:b/>
                <w:sz w:val="28"/>
                <w:szCs w:val="28"/>
              </w:rPr>
              <w:t>3-24</w:t>
            </w:r>
          </w:p>
          <w:p w14:paraId="0F3D0007" w14:textId="77777777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51" w:rsidRPr="0080157B" w14:paraId="52C37406" w14:textId="77777777" w:rsidTr="00D20479">
        <w:tc>
          <w:tcPr>
            <w:tcW w:w="4664" w:type="dxa"/>
          </w:tcPr>
          <w:p w14:paraId="7A9C4409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14:paraId="57EB066D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6E6278DC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Topic Schedule </w:t>
            </w:r>
          </w:p>
        </w:tc>
      </w:tr>
      <w:tr w:rsidR="00C32E51" w:rsidRPr="0080157B" w14:paraId="322E9030" w14:textId="77777777" w:rsidTr="00D20479">
        <w:tc>
          <w:tcPr>
            <w:tcW w:w="4664" w:type="dxa"/>
          </w:tcPr>
          <w:p w14:paraId="2F46FDCC" w14:textId="5DCE93B9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 2023</w:t>
            </w:r>
          </w:p>
        </w:tc>
        <w:tc>
          <w:tcPr>
            <w:tcW w:w="4686" w:type="dxa"/>
          </w:tcPr>
          <w:p w14:paraId="51833900" w14:textId="371256AC" w:rsidR="00C32E51" w:rsidRPr="0080157B" w:rsidRDefault="00EA2B55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Environment, </w:t>
            </w:r>
            <w:proofErr w:type="gramStart"/>
            <w:r>
              <w:t>ecology</w:t>
            </w:r>
            <w:proofErr w:type="gramEnd"/>
            <w:r>
              <w:t xml:space="preserve"> and economy; Pareto optimality and perfect competition; External effects in production and consumption; Market failure in case of environmental goods - incomplete markets, externalities, non-exclusion; non-rivalry; non-convexities and asymmetric information.</w:t>
            </w:r>
          </w:p>
        </w:tc>
      </w:tr>
      <w:tr w:rsidR="00C32E51" w:rsidRPr="0080157B" w14:paraId="3B40A173" w14:textId="77777777" w:rsidTr="00D20479">
        <w:tc>
          <w:tcPr>
            <w:tcW w:w="4664" w:type="dxa"/>
          </w:tcPr>
          <w:p w14:paraId="3F5E5D73" w14:textId="01147FCF" w:rsidR="00C32E51" w:rsidRPr="0080157B" w:rsidRDefault="00FD7BBD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C32E5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14:paraId="2233E0B7" w14:textId="63B10FDD" w:rsidR="00C32E51" w:rsidRPr="0080157B" w:rsidRDefault="00873D58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>Environmental policy framework in India - problems of command &amp; control regime; New Environment Policy. Natural resources: types, classification, and scarcity; Elementary capital theory; Economics of natural resources.</w:t>
            </w:r>
          </w:p>
        </w:tc>
      </w:tr>
      <w:tr w:rsidR="00C32E51" w:rsidRPr="0080157B" w14:paraId="17962E06" w14:textId="77777777" w:rsidTr="00D20479">
        <w:tc>
          <w:tcPr>
            <w:tcW w:w="4664" w:type="dxa"/>
          </w:tcPr>
          <w:p w14:paraId="397E91DE" w14:textId="7AFDEAA6" w:rsidR="00C32E51" w:rsidRPr="0080157B" w:rsidRDefault="00FD7BBD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2023</w:t>
            </w:r>
          </w:p>
        </w:tc>
        <w:tc>
          <w:tcPr>
            <w:tcW w:w="4686" w:type="dxa"/>
          </w:tcPr>
          <w:p w14:paraId="47AECA5D" w14:textId="5D872136" w:rsidR="00C32E51" w:rsidRPr="0080157B" w:rsidRDefault="00873D58" w:rsidP="00D204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Economic instruments for environmental protection; Pollution charges, ambient charges, product charges, subsidies; Liability rules - non-compliance fees, deposit refund system, performance bonds. Marketable pollution permits; Evaluative criteria of and practical conditions for use of the economic incentives; Mixed instruments; Choice among policy instruments. Estimation of marginal cost of pollution abatement for designing the pollution tax.</w:t>
            </w:r>
          </w:p>
        </w:tc>
      </w:tr>
      <w:tr w:rsidR="00C32E51" w:rsidRPr="0080157B" w14:paraId="7C9B1C49" w14:textId="77777777" w:rsidTr="00D20479">
        <w:trPr>
          <w:trHeight w:val="2348"/>
        </w:trPr>
        <w:tc>
          <w:tcPr>
            <w:tcW w:w="4664" w:type="dxa"/>
          </w:tcPr>
          <w:p w14:paraId="777066A8" w14:textId="1372AE0C" w:rsidR="00C32E51" w:rsidRPr="0080157B" w:rsidRDefault="00FD7BBD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 2023</w:t>
            </w:r>
          </w:p>
        </w:tc>
        <w:tc>
          <w:tcPr>
            <w:tcW w:w="4686" w:type="dxa"/>
          </w:tcPr>
          <w:p w14:paraId="2E1F2A00" w14:textId="6F78632E" w:rsidR="00C32E51" w:rsidRPr="0080157B" w:rsidRDefault="00873D58" w:rsidP="00D204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Coase’s bargaining solution and collective action. Measures of economic value of environment WTP and WTAC; Contingent valuation method; Travel cost method; Hedonic market methods; Averting behavior approach - household health production function method.</w:t>
            </w:r>
          </w:p>
        </w:tc>
      </w:tr>
    </w:tbl>
    <w:p w14:paraId="21AF9879" w14:textId="77777777" w:rsidR="00C32E51" w:rsidRDefault="00C32E51"/>
    <w:sectPr w:rsidR="00C3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1"/>
    <w:rsid w:val="006234BE"/>
    <w:rsid w:val="00873D58"/>
    <w:rsid w:val="00C32E51"/>
    <w:rsid w:val="00EA2B55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0E5"/>
  <w15:chartTrackingRefBased/>
  <w15:docId w15:val="{097933F3-7838-4D40-82DB-13183F6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5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 janghu</dc:creator>
  <cp:keywords/>
  <dc:description/>
  <cp:lastModifiedBy>Babli janghu</cp:lastModifiedBy>
  <cp:revision>2</cp:revision>
  <dcterms:created xsi:type="dcterms:W3CDTF">2024-04-16T09:03:00Z</dcterms:created>
  <dcterms:modified xsi:type="dcterms:W3CDTF">2024-04-16T09:03:00Z</dcterms:modified>
</cp:coreProperties>
</file>